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394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F81C53" w:rsidP="00F81C53">
            <w:pPr>
              <w:spacing w:line="276" w:lineRule="auto"/>
              <w:rPr>
                <w:rFonts w:ascii="Arial" w:hAnsi="Arial" w:cs="Arial"/>
                <w:b/>
                <w:sz w:val="22"/>
                <w:szCs w:val="22"/>
                <w:rtl/>
              </w:rPr>
            </w:pPr>
            <w:r>
              <w:rPr>
                <w:rFonts w:ascii="Arial" w:hAnsi="Arial" w:cs="Arial" w:hint="cs"/>
                <w:b/>
                <w:sz w:val="22"/>
                <w:szCs w:val="22"/>
                <w:rtl/>
              </w:rPr>
              <w:t>29/9/2015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7C1232" w:rsidRDefault="007C1232"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C1232"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bl>
    <w:p w:rsidR="00F81C53" w:rsidRDefault="00F81C53" w:rsidP="001F3830">
      <w:pPr>
        <w:rPr>
          <w:rFonts w:cs="David"/>
          <w:b/>
          <w:bCs/>
          <w:szCs w:val="24"/>
          <w:rtl/>
        </w:rPr>
      </w:pPr>
    </w:p>
    <w:p w:rsidR="002A674C" w:rsidRPr="00161521" w:rsidRDefault="002A674C" w:rsidP="009C51AE">
      <w:pPr>
        <w:spacing w:line="276" w:lineRule="auto"/>
        <w:rPr>
          <w:rFonts w:asciiTheme="minorBidi" w:hAnsiTheme="minorBidi" w:cstheme="minorBidi"/>
          <w:sz w:val="22"/>
          <w:szCs w:val="22"/>
          <w:rtl/>
        </w:rPr>
      </w:pPr>
      <w:r w:rsidRPr="00161521">
        <w:rPr>
          <w:rFonts w:asciiTheme="minorBidi" w:hAnsiTheme="minorBidi" w:cstheme="minorBidi"/>
          <w:sz w:val="22"/>
          <w:szCs w:val="22"/>
          <w:rtl/>
        </w:rPr>
        <w:t xml:space="preserve">בשנת 2007 ערך משרד הבריאות מכרז למחשוב מערכת הליבה בבתי החולים הממשלתיים. במכרז זכתה חברת </w:t>
      </w:r>
      <w:proofErr w:type="spellStart"/>
      <w:r w:rsidRPr="00161521">
        <w:rPr>
          <w:rFonts w:asciiTheme="minorBidi" w:hAnsiTheme="minorBidi" w:cstheme="minorBidi"/>
          <w:sz w:val="22"/>
          <w:szCs w:val="22"/>
          <w:rtl/>
        </w:rPr>
        <w:t>דיגיטל</w:t>
      </w:r>
      <w:proofErr w:type="spellEnd"/>
      <w:r w:rsidRPr="00161521">
        <w:rPr>
          <w:rFonts w:asciiTheme="minorBidi" w:hAnsiTheme="minorBidi" w:cstheme="minorBidi"/>
          <w:sz w:val="22"/>
          <w:szCs w:val="22"/>
          <w:rtl/>
        </w:rPr>
        <w:t xml:space="preserve"> (אשר לימים נרכשה ע"י </w:t>
      </w:r>
      <w:proofErr w:type="spellStart"/>
      <w:r w:rsidRPr="00161521">
        <w:rPr>
          <w:rFonts w:asciiTheme="minorBidi" w:hAnsiTheme="minorBidi" w:cstheme="minorBidi"/>
          <w:sz w:val="22"/>
          <w:szCs w:val="22"/>
          <w:rtl/>
        </w:rPr>
        <w:t>קומפאק</w:t>
      </w:r>
      <w:proofErr w:type="spellEnd"/>
      <w:r w:rsidRPr="00161521">
        <w:rPr>
          <w:rFonts w:asciiTheme="minorBidi" w:hAnsiTheme="minorBidi" w:cstheme="minorBidi"/>
          <w:sz w:val="22"/>
          <w:szCs w:val="22"/>
          <w:rtl/>
        </w:rPr>
        <w:t xml:space="preserve"> וזו ע"י </w:t>
      </w:r>
      <w:r w:rsidRPr="00161521">
        <w:rPr>
          <w:rFonts w:asciiTheme="minorBidi" w:hAnsiTheme="minorBidi" w:cstheme="minorBidi"/>
          <w:sz w:val="22"/>
          <w:szCs w:val="22"/>
        </w:rPr>
        <w:t>HP</w:t>
      </w:r>
      <w:r w:rsidRPr="00161521">
        <w:rPr>
          <w:rFonts w:asciiTheme="minorBidi" w:hAnsiTheme="minorBidi" w:cstheme="minorBidi"/>
          <w:sz w:val="22"/>
          <w:szCs w:val="22"/>
          <w:rtl/>
        </w:rPr>
        <w:t>), אשר הציעה פתרון מבוסס על מוצר ה-</w:t>
      </w:r>
      <w:r w:rsidRPr="00161521">
        <w:rPr>
          <w:rFonts w:asciiTheme="minorBidi" w:hAnsiTheme="minorBidi" w:cstheme="minorBidi"/>
          <w:sz w:val="22"/>
          <w:szCs w:val="22"/>
        </w:rPr>
        <w:t>ISH</w:t>
      </w:r>
      <w:r w:rsidRPr="00161521">
        <w:rPr>
          <w:rFonts w:asciiTheme="minorBidi" w:hAnsiTheme="minorBidi" w:cstheme="minorBidi"/>
          <w:sz w:val="22"/>
          <w:szCs w:val="22"/>
          <w:rtl/>
        </w:rPr>
        <w:t xml:space="preserve">- ורטיקל הבריאות של חברת </w:t>
      </w:r>
      <w:r w:rsidRPr="00161521">
        <w:rPr>
          <w:rFonts w:asciiTheme="minorBidi" w:hAnsiTheme="minorBidi" w:cstheme="minorBidi"/>
          <w:sz w:val="22"/>
          <w:szCs w:val="22"/>
        </w:rPr>
        <w:t>SAP</w:t>
      </w:r>
      <w:r w:rsidRPr="00161521">
        <w:rPr>
          <w:rFonts w:asciiTheme="minorBidi" w:hAnsiTheme="minorBidi" w:cstheme="minorBidi"/>
          <w:sz w:val="22"/>
          <w:szCs w:val="22"/>
          <w:rtl/>
        </w:rPr>
        <w:t xml:space="preserve"> (</w:t>
      </w:r>
      <w:r w:rsidRPr="00161521">
        <w:rPr>
          <w:rFonts w:asciiTheme="minorBidi" w:hAnsiTheme="minorBidi" w:cstheme="minorBidi"/>
          <w:sz w:val="22"/>
          <w:szCs w:val="22"/>
        </w:rPr>
        <w:t>Industry Solution for Health</w:t>
      </w:r>
      <w:r w:rsidRPr="00161521">
        <w:rPr>
          <w:rFonts w:asciiTheme="minorBidi" w:hAnsiTheme="minorBidi" w:cstheme="minorBidi"/>
          <w:sz w:val="22"/>
          <w:szCs w:val="22"/>
          <w:rtl/>
        </w:rPr>
        <w:t xml:space="preserve">), ובהמשך על </w:t>
      </w:r>
      <w:r w:rsidRPr="00161521">
        <w:rPr>
          <w:rFonts w:asciiTheme="minorBidi" w:hAnsiTheme="minorBidi" w:cstheme="minorBidi"/>
          <w:sz w:val="22"/>
          <w:szCs w:val="22"/>
        </w:rPr>
        <w:t>ISH-MED</w:t>
      </w:r>
      <w:r w:rsidRPr="00161521">
        <w:rPr>
          <w:rFonts w:asciiTheme="minorBidi" w:hAnsiTheme="minorBidi" w:cstheme="minorBidi"/>
          <w:sz w:val="22"/>
          <w:szCs w:val="22"/>
          <w:rtl/>
        </w:rPr>
        <w:t xml:space="preserve"> – מוצר משלים לפתרונות קליניים בפלטפורמת </w:t>
      </w:r>
      <w:r w:rsidRPr="00161521">
        <w:rPr>
          <w:rFonts w:asciiTheme="minorBidi" w:hAnsiTheme="minorBidi" w:cstheme="minorBidi"/>
          <w:sz w:val="22"/>
          <w:szCs w:val="22"/>
        </w:rPr>
        <w:t>SAP</w:t>
      </w:r>
      <w:r w:rsidRPr="00161521">
        <w:rPr>
          <w:rFonts w:asciiTheme="minorBidi" w:hAnsiTheme="minorBidi" w:cstheme="minorBidi"/>
          <w:sz w:val="22"/>
          <w:szCs w:val="22"/>
          <w:rtl/>
        </w:rPr>
        <w:t>.</w:t>
      </w:r>
    </w:p>
    <w:p w:rsidR="002A674C" w:rsidRPr="00161521" w:rsidRDefault="00AF3BC4" w:rsidP="009C51AE">
      <w:pPr>
        <w:spacing w:line="276" w:lineRule="auto"/>
        <w:rPr>
          <w:rFonts w:asciiTheme="minorBidi" w:hAnsiTheme="minorBidi" w:cstheme="minorBidi"/>
          <w:sz w:val="22"/>
          <w:szCs w:val="22"/>
          <w:rtl/>
        </w:rPr>
      </w:pPr>
      <w:proofErr w:type="spellStart"/>
      <w:r w:rsidRPr="00161521">
        <w:rPr>
          <w:rFonts w:asciiTheme="minorBidi" w:hAnsiTheme="minorBidi" w:cstheme="minorBidi"/>
          <w:sz w:val="22"/>
          <w:szCs w:val="22"/>
          <w:rtl/>
        </w:rPr>
        <w:t>פרוייקט</w:t>
      </w:r>
      <w:proofErr w:type="spellEnd"/>
      <w:r w:rsidRPr="00161521">
        <w:rPr>
          <w:rFonts w:asciiTheme="minorBidi" w:hAnsiTheme="minorBidi" w:cstheme="minorBidi"/>
          <w:sz w:val="22"/>
          <w:szCs w:val="22"/>
          <w:rtl/>
        </w:rPr>
        <w:t xml:space="preserve"> </w:t>
      </w:r>
      <w:proofErr w:type="spellStart"/>
      <w:r w:rsidRPr="00161521">
        <w:rPr>
          <w:rFonts w:asciiTheme="minorBidi" w:hAnsiTheme="minorBidi" w:cstheme="minorBidi"/>
          <w:sz w:val="22"/>
          <w:szCs w:val="22"/>
          <w:rtl/>
        </w:rPr>
        <w:t>נמ"ר</w:t>
      </w:r>
      <w:proofErr w:type="spellEnd"/>
      <w:r w:rsidRPr="00161521">
        <w:rPr>
          <w:rFonts w:asciiTheme="minorBidi" w:hAnsiTheme="minorBidi" w:cstheme="minorBidi"/>
          <w:sz w:val="22"/>
          <w:szCs w:val="22"/>
          <w:rtl/>
        </w:rPr>
        <w:t xml:space="preserve"> אשר מומש בהצלחה על בסיס מוצרי מדף אלה, נפרס בבתי החולים ומשמש בייצור כ-20,000 משתמשים לתהליכי ה-</w:t>
      </w:r>
      <w:r w:rsidRPr="00161521">
        <w:rPr>
          <w:rFonts w:asciiTheme="minorBidi" w:hAnsiTheme="minorBidi" w:cstheme="minorBidi"/>
          <w:sz w:val="22"/>
          <w:szCs w:val="22"/>
        </w:rPr>
        <w:t>ATD</w:t>
      </w:r>
      <w:r w:rsidRPr="00161521">
        <w:rPr>
          <w:rFonts w:asciiTheme="minorBidi" w:hAnsiTheme="minorBidi" w:cstheme="minorBidi"/>
          <w:sz w:val="22"/>
          <w:szCs w:val="22"/>
          <w:rtl/>
        </w:rPr>
        <w:t xml:space="preserve"> (אדמיניסטרציה רפואית וניהול המטופלים) וניהול קליני מלא.</w:t>
      </w:r>
    </w:p>
    <w:p w:rsidR="00AF3BC4" w:rsidRPr="00161521" w:rsidRDefault="00AF3BC4" w:rsidP="009C51AE">
      <w:pPr>
        <w:spacing w:line="276" w:lineRule="auto"/>
        <w:rPr>
          <w:rFonts w:asciiTheme="minorBidi" w:hAnsiTheme="minorBidi" w:cstheme="minorBidi"/>
          <w:sz w:val="22"/>
          <w:szCs w:val="22"/>
          <w:rtl/>
        </w:rPr>
      </w:pPr>
    </w:p>
    <w:p w:rsidR="00AF3BC4" w:rsidRPr="00161521" w:rsidRDefault="00AF3BC4" w:rsidP="009C51AE">
      <w:pPr>
        <w:spacing w:line="276" w:lineRule="auto"/>
        <w:rPr>
          <w:rFonts w:asciiTheme="minorBidi" w:hAnsiTheme="minorBidi" w:cstheme="minorBidi"/>
          <w:sz w:val="22"/>
          <w:szCs w:val="22"/>
          <w:rtl/>
        </w:rPr>
      </w:pPr>
      <w:r w:rsidRPr="00161521">
        <w:rPr>
          <w:rFonts w:asciiTheme="minorBidi" w:hAnsiTheme="minorBidi" w:cstheme="minorBidi"/>
          <w:sz w:val="22"/>
          <w:szCs w:val="22"/>
          <w:rtl/>
        </w:rPr>
        <w:t xml:space="preserve">תשלומי התחזוקה בגין רישיונות מוצר המדף שולמו ע"י חברת </w:t>
      </w:r>
      <w:r w:rsidRPr="00161521">
        <w:rPr>
          <w:rFonts w:asciiTheme="minorBidi" w:hAnsiTheme="minorBidi" w:cstheme="minorBidi"/>
          <w:sz w:val="22"/>
          <w:szCs w:val="22"/>
        </w:rPr>
        <w:t>HP</w:t>
      </w:r>
      <w:r w:rsidRPr="00161521">
        <w:rPr>
          <w:rFonts w:asciiTheme="minorBidi" w:hAnsiTheme="minorBidi" w:cstheme="minorBidi"/>
          <w:sz w:val="22"/>
          <w:szCs w:val="22"/>
          <w:rtl/>
        </w:rPr>
        <w:t xml:space="preserve"> במסגרת התחזוקה שסיפקה למערכת </w:t>
      </w:r>
      <w:proofErr w:type="spellStart"/>
      <w:r w:rsidRPr="00161521">
        <w:rPr>
          <w:rFonts w:asciiTheme="minorBidi" w:hAnsiTheme="minorBidi" w:cstheme="minorBidi"/>
          <w:sz w:val="22"/>
          <w:szCs w:val="22"/>
          <w:rtl/>
        </w:rPr>
        <w:t>נמ"ר</w:t>
      </w:r>
      <w:proofErr w:type="spellEnd"/>
      <w:r w:rsidRPr="00161521">
        <w:rPr>
          <w:rFonts w:asciiTheme="minorBidi" w:hAnsiTheme="minorBidi" w:cstheme="minorBidi"/>
          <w:sz w:val="22"/>
          <w:szCs w:val="22"/>
          <w:rtl/>
        </w:rPr>
        <w:t xml:space="preserve">. </w:t>
      </w:r>
      <w:r w:rsidR="00161521" w:rsidRPr="00161521">
        <w:rPr>
          <w:rFonts w:asciiTheme="minorBidi" w:hAnsiTheme="minorBidi" w:cstheme="minorBidi"/>
          <w:sz w:val="22"/>
          <w:szCs w:val="22"/>
          <w:rtl/>
        </w:rPr>
        <w:t>בשנת 2016 לוקח משרד הבריאות אחריות על תחזוקת המערכת ומעביר את ההסכמים עם צדדים שלישיים להתקשרות ישירה.</w:t>
      </w:r>
    </w:p>
    <w:p w:rsidR="00161521" w:rsidRPr="00161521" w:rsidRDefault="00161521" w:rsidP="009C51AE">
      <w:pPr>
        <w:spacing w:line="276" w:lineRule="auto"/>
        <w:rPr>
          <w:rFonts w:asciiTheme="minorBidi" w:hAnsiTheme="minorBidi" w:cstheme="minorBidi"/>
          <w:sz w:val="22"/>
          <w:szCs w:val="22"/>
          <w:rtl/>
        </w:rPr>
      </w:pPr>
    </w:p>
    <w:p w:rsidR="00161521" w:rsidRPr="00161521" w:rsidRDefault="00161521" w:rsidP="00C14CB2">
      <w:pPr>
        <w:spacing w:line="276" w:lineRule="auto"/>
        <w:rPr>
          <w:rFonts w:asciiTheme="minorBidi" w:hAnsiTheme="minorBidi" w:cstheme="minorBidi"/>
          <w:sz w:val="22"/>
          <w:szCs w:val="22"/>
          <w:rtl/>
        </w:rPr>
      </w:pPr>
      <w:r w:rsidRPr="00161521">
        <w:rPr>
          <w:rFonts w:asciiTheme="minorBidi" w:hAnsiTheme="minorBidi" w:cstheme="minorBidi"/>
          <w:sz w:val="22"/>
          <w:szCs w:val="22"/>
          <w:rtl/>
        </w:rPr>
        <w:t xml:space="preserve">המשרד מבקש להתקשר עם חברת </w:t>
      </w:r>
      <w:r w:rsidRPr="00161521">
        <w:rPr>
          <w:rFonts w:asciiTheme="minorBidi" w:hAnsiTheme="minorBidi" w:cstheme="minorBidi"/>
          <w:sz w:val="22"/>
          <w:szCs w:val="22"/>
        </w:rPr>
        <w:t>SAP</w:t>
      </w:r>
      <w:r w:rsidRPr="00161521">
        <w:rPr>
          <w:rFonts w:asciiTheme="minorBidi" w:hAnsiTheme="minorBidi" w:cstheme="minorBidi"/>
          <w:sz w:val="22"/>
          <w:szCs w:val="22"/>
          <w:rtl/>
        </w:rPr>
        <w:t xml:space="preserve"> ישראל באופן ישיר לצורך תשלום התחזוקה בגין הרישוי הקיים וכן לצורך רכישת רישיונות נוספים הנדרשים מעת לעת – בגין הגידול בהיקפי משתמשים עם פריסתו המתרחבת של התיק הקליני בתוך בתי החולים העושים שימוש כיום במערכת </w:t>
      </w:r>
      <w:proofErr w:type="spellStart"/>
      <w:r w:rsidRPr="00161521">
        <w:rPr>
          <w:rFonts w:asciiTheme="minorBidi" w:hAnsiTheme="minorBidi" w:cstheme="minorBidi"/>
          <w:sz w:val="22"/>
          <w:szCs w:val="22"/>
          <w:rtl/>
        </w:rPr>
        <w:t>נמ"ר</w:t>
      </w:r>
      <w:proofErr w:type="spellEnd"/>
      <w:r w:rsidRPr="00161521">
        <w:rPr>
          <w:rFonts w:asciiTheme="minorBidi" w:hAnsiTheme="minorBidi" w:cstheme="minorBidi"/>
          <w:sz w:val="22"/>
          <w:szCs w:val="22"/>
          <w:rtl/>
        </w:rPr>
        <w:t>, ובעתיד בבתי חולים נוספים</w:t>
      </w:r>
      <w:r w:rsidR="00C14CB2">
        <w:rPr>
          <w:rFonts w:asciiTheme="minorBidi" w:hAnsiTheme="minorBidi" w:cstheme="minorBidi"/>
          <w:sz w:val="22"/>
          <w:szCs w:val="22"/>
          <w:rtl/>
        </w:rPr>
        <w:t xml:space="preserve"> </w:t>
      </w:r>
      <w:r w:rsidR="00C14CB2">
        <w:rPr>
          <w:rFonts w:asciiTheme="minorBidi" w:hAnsiTheme="minorBidi" w:cstheme="minorBidi" w:hint="cs"/>
          <w:sz w:val="22"/>
          <w:szCs w:val="22"/>
          <w:rtl/>
        </w:rPr>
        <w:t xml:space="preserve">אשר יבקשו לעשות </w:t>
      </w:r>
      <w:r w:rsidRPr="00161521">
        <w:rPr>
          <w:rFonts w:asciiTheme="minorBidi" w:hAnsiTheme="minorBidi" w:cstheme="minorBidi"/>
          <w:sz w:val="22"/>
          <w:szCs w:val="22"/>
          <w:rtl/>
        </w:rPr>
        <w:t>שימוש באותה מערכת.</w:t>
      </w:r>
    </w:p>
    <w:p w:rsidR="00161521" w:rsidRDefault="00161521" w:rsidP="001F3830">
      <w:pPr>
        <w:rPr>
          <w:rFonts w:cs="David"/>
          <w:b/>
          <w:bCs/>
          <w:szCs w:val="24"/>
          <w:rtl/>
        </w:rPr>
      </w:pPr>
    </w:p>
    <w:p w:rsidR="003A4534" w:rsidRDefault="003A4534" w:rsidP="00BA3AC5">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C1232">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C1232" w:rsidP="00B8441A">
            <w:pPr>
              <w:ind w:right="283"/>
              <w:rPr>
                <w:rFonts w:ascii="Arial" w:hAnsi="Arial" w:cs="Arial"/>
                <w:b/>
                <w:sz w:val="22"/>
                <w:szCs w:val="22"/>
                <w:rtl/>
              </w:rPr>
            </w:pPr>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7C1232" w:rsidRDefault="00CD45FE" w:rsidP="00B8441A">
            <w:pPr>
              <w:rPr>
                <w:rFonts w:asciiTheme="minorBidi" w:hAnsiTheme="minorBidi" w:cstheme="minorBidi"/>
                <w:b/>
                <w:sz w:val="22"/>
                <w:szCs w:val="22"/>
                <w:highlight w:val="yellow"/>
                <w:rtl/>
              </w:rPr>
            </w:pPr>
            <w:r>
              <w:rPr>
                <w:rFonts w:asciiTheme="minorBidi" w:hAnsiTheme="minorBidi" w:cstheme="minorBidi" w:hint="cs"/>
                <w:noProof/>
                <w:sz w:val="20"/>
                <w:szCs w:val="22"/>
                <w:rtl/>
              </w:rPr>
              <w:t>סאפ ישראל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CD45FE" w:rsidP="00BA3AC5">
            <w:pPr>
              <w:rPr>
                <w:rFonts w:ascii="Arial" w:hAnsi="Arial" w:cs="Arial"/>
                <w:b/>
                <w:sz w:val="22"/>
                <w:szCs w:val="22"/>
                <w:highlight w:val="yellow"/>
                <w:rtl/>
              </w:rPr>
            </w:pPr>
            <w:r>
              <w:rPr>
                <w:rFonts w:ascii="Arial" w:hAnsi="Arial" w:cs="Arial"/>
                <w:rtl/>
              </w:rPr>
              <w:t>513216275</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lastRenderedPageBreak/>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5E35CD"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650AC1" w:rsidRPr="0053500C" w:rsidRDefault="00F81C53" w:rsidP="00CD45FE">
            <w:pPr>
              <w:ind w:right="-284"/>
              <w:rPr>
                <w:rFonts w:ascii="Arial" w:hAnsi="Arial" w:cs="Arial"/>
                <w:b/>
                <w:sz w:val="22"/>
                <w:szCs w:val="22"/>
              </w:rPr>
            </w:pPr>
            <w:r>
              <w:rPr>
                <w:rFonts w:ascii="Arial" w:hAnsi="Arial" w:cs="Arial" w:hint="cs"/>
                <w:b/>
                <w:sz w:val="22"/>
                <w:szCs w:val="22"/>
                <w:rtl/>
              </w:rPr>
              <w:t>49,405,</w:t>
            </w:r>
            <w:r w:rsidR="00CD45FE">
              <w:rPr>
                <w:rFonts w:ascii="Arial" w:hAnsi="Arial" w:cs="Arial" w:hint="cs"/>
                <w:b/>
                <w:sz w:val="22"/>
                <w:szCs w:val="22"/>
                <w:rtl/>
              </w:rPr>
              <w:t>237</w:t>
            </w:r>
            <w:bookmarkStart w:id="0" w:name="_GoBack"/>
            <w:bookmarkEnd w:id="0"/>
            <w:r>
              <w:rPr>
                <w:rFonts w:ascii="Arial" w:hAnsi="Arial" w:cs="Arial" w:hint="cs"/>
                <w:b/>
                <w:sz w:val="22"/>
                <w:szCs w:val="22"/>
                <w:rtl/>
              </w:rPr>
              <w:t xml:space="preserve"> ₪ </w:t>
            </w:r>
          </w:p>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D939B0" w:rsidRDefault="007C1232" w:rsidP="006674A9">
            <w:pPr>
              <w:rPr>
                <w:rFonts w:ascii="Arial" w:hAnsi="Arial" w:cs="Arial"/>
                <w:b/>
                <w:sz w:val="22"/>
                <w:szCs w:val="22"/>
                <w:rtl/>
              </w:rPr>
            </w:pPr>
            <w:r w:rsidRPr="00D939B0">
              <w:rPr>
                <w:rFonts w:ascii="Arial" w:hAnsi="Arial" w:cs="Arial" w:hint="cs"/>
                <w:b/>
                <w:sz w:val="22"/>
                <w:szCs w:val="22"/>
                <w:rtl/>
              </w:rPr>
              <w:t xml:space="preserve">מיום  </w:t>
            </w:r>
            <w:r w:rsidR="00D94BD6" w:rsidRPr="00D939B0">
              <w:rPr>
                <w:rFonts w:ascii="Arial" w:hAnsi="Arial" w:cs="Arial" w:hint="cs"/>
                <w:b/>
                <w:sz w:val="22"/>
                <w:szCs w:val="22"/>
                <w:rtl/>
              </w:rPr>
              <w:t>01.01.2016</w:t>
            </w:r>
            <w:r w:rsidRPr="00D939B0">
              <w:rPr>
                <w:rFonts w:ascii="Arial" w:hAnsi="Arial" w:cs="Arial" w:hint="cs"/>
                <w:b/>
                <w:sz w:val="22"/>
                <w:szCs w:val="22"/>
                <w:rtl/>
              </w:rPr>
              <w:t xml:space="preserve">  עד יום </w:t>
            </w:r>
            <w:r w:rsidR="00D94BD6" w:rsidRPr="00D939B0">
              <w:rPr>
                <w:rFonts w:ascii="Arial" w:hAnsi="Arial" w:cs="Arial" w:hint="cs"/>
                <w:b/>
                <w:sz w:val="22"/>
                <w:szCs w:val="22"/>
                <w:rtl/>
              </w:rPr>
              <w:t>31.12.20</w:t>
            </w:r>
            <w:r w:rsidR="006674A9">
              <w:rPr>
                <w:rFonts w:ascii="Arial" w:hAnsi="Arial" w:cs="Arial" w:hint="cs"/>
                <w:b/>
                <w:sz w:val="22"/>
                <w:szCs w:val="22"/>
                <w:rtl/>
              </w:rPr>
              <w:t>20 אופציה  ל- 3 שנים נוספות</w:t>
            </w:r>
          </w:p>
        </w:tc>
      </w:tr>
    </w:tbl>
    <w:p w:rsidR="0021757D" w:rsidRDefault="0021757D"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161521" w:rsidRDefault="00161521" w:rsidP="006674A9">
      <w:pPr>
        <w:pBdr>
          <w:top w:val="single" w:sz="4" w:space="1" w:color="auto"/>
          <w:left w:val="single" w:sz="4" w:space="4" w:color="auto"/>
          <w:bottom w:val="single" w:sz="4" w:space="1" w:color="auto"/>
          <w:right w:val="single" w:sz="4" w:space="4" w:color="auto"/>
        </w:pBdr>
        <w:rPr>
          <w:rFonts w:asciiTheme="minorBidi" w:hAnsiTheme="minorBidi" w:cstheme="minorBidi"/>
          <w:noProof/>
          <w:sz w:val="20"/>
          <w:szCs w:val="22"/>
          <w:rtl/>
        </w:rPr>
      </w:pPr>
    </w:p>
    <w:p w:rsidR="00161521" w:rsidRDefault="00161521" w:rsidP="009C51AE">
      <w:pPr>
        <w:pBdr>
          <w:top w:val="single" w:sz="4" w:space="1" w:color="auto"/>
          <w:left w:val="single" w:sz="4" w:space="4" w:color="auto"/>
          <w:bottom w:val="single" w:sz="4" w:space="1" w:color="auto"/>
          <w:right w:val="single" w:sz="4" w:space="4" w:color="auto"/>
        </w:pBdr>
        <w:spacing w:line="276" w:lineRule="auto"/>
        <w:rPr>
          <w:rFonts w:asciiTheme="minorBidi" w:hAnsiTheme="minorBidi" w:cstheme="minorBidi"/>
          <w:noProof/>
          <w:sz w:val="20"/>
          <w:szCs w:val="22"/>
          <w:rtl/>
        </w:rPr>
      </w:pPr>
      <w:r>
        <w:rPr>
          <w:rFonts w:asciiTheme="minorBidi" w:hAnsiTheme="minorBidi" w:cstheme="minorBidi" w:hint="cs"/>
          <w:noProof/>
          <w:sz w:val="20"/>
          <w:szCs w:val="22"/>
          <w:rtl/>
        </w:rPr>
        <w:t xml:space="preserve">המוצר הינו בבעלות חברת </w:t>
      </w:r>
      <w:r>
        <w:rPr>
          <w:rFonts w:asciiTheme="minorBidi" w:hAnsiTheme="minorBidi" w:cstheme="minorBidi" w:hint="cs"/>
          <w:noProof/>
          <w:sz w:val="20"/>
          <w:szCs w:val="22"/>
        </w:rPr>
        <w:t>SAP</w:t>
      </w:r>
      <w:r>
        <w:rPr>
          <w:rFonts w:asciiTheme="minorBidi" w:hAnsiTheme="minorBidi" w:cstheme="minorBidi" w:hint="cs"/>
          <w:noProof/>
          <w:sz w:val="20"/>
          <w:szCs w:val="22"/>
          <w:rtl/>
        </w:rPr>
        <w:t xml:space="preserve"> (</w:t>
      </w:r>
      <w:r>
        <w:rPr>
          <w:rFonts w:asciiTheme="minorBidi" w:hAnsiTheme="minorBidi" w:cstheme="minorBidi" w:hint="cs"/>
          <w:noProof/>
          <w:sz w:val="20"/>
          <w:szCs w:val="22"/>
        </w:rPr>
        <w:t>ISH</w:t>
      </w:r>
      <w:r>
        <w:rPr>
          <w:rFonts w:asciiTheme="minorBidi" w:hAnsiTheme="minorBidi" w:cstheme="minorBidi" w:hint="cs"/>
          <w:noProof/>
          <w:sz w:val="20"/>
          <w:szCs w:val="22"/>
          <w:rtl/>
        </w:rPr>
        <w:t>) וחברת סרנר (</w:t>
      </w:r>
      <w:r>
        <w:rPr>
          <w:rFonts w:asciiTheme="minorBidi" w:hAnsiTheme="minorBidi" w:cstheme="minorBidi" w:hint="cs"/>
          <w:noProof/>
          <w:sz w:val="20"/>
          <w:szCs w:val="22"/>
        </w:rPr>
        <w:t>ISH</w:t>
      </w:r>
      <w:r>
        <w:rPr>
          <w:rFonts w:asciiTheme="minorBidi" w:hAnsiTheme="minorBidi" w:cstheme="minorBidi"/>
          <w:noProof/>
          <w:sz w:val="20"/>
          <w:szCs w:val="22"/>
        </w:rPr>
        <w:t>-MED</w:t>
      </w:r>
      <w:r>
        <w:rPr>
          <w:rFonts w:asciiTheme="minorBidi" w:hAnsiTheme="minorBidi" w:cstheme="minorBidi" w:hint="cs"/>
          <w:noProof/>
          <w:sz w:val="20"/>
          <w:szCs w:val="22"/>
          <w:rtl/>
        </w:rPr>
        <w:t xml:space="preserve">), ולבתי החולים רישיון שימוש בלבד. </w:t>
      </w:r>
    </w:p>
    <w:p w:rsidR="00161521" w:rsidRDefault="00161521" w:rsidP="009C51AE">
      <w:pPr>
        <w:pBdr>
          <w:top w:val="single" w:sz="4" w:space="1" w:color="auto"/>
          <w:left w:val="single" w:sz="4" w:space="4" w:color="auto"/>
          <w:bottom w:val="single" w:sz="4" w:space="1" w:color="auto"/>
          <w:right w:val="single" w:sz="4" w:space="4" w:color="auto"/>
        </w:pBdr>
        <w:spacing w:line="276" w:lineRule="auto"/>
        <w:rPr>
          <w:rFonts w:asciiTheme="minorBidi" w:hAnsiTheme="minorBidi" w:cstheme="minorBidi"/>
          <w:noProof/>
          <w:sz w:val="20"/>
          <w:szCs w:val="22"/>
          <w:rtl/>
        </w:rPr>
      </w:pPr>
      <w:r>
        <w:rPr>
          <w:rFonts w:asciiTheme="minorBidi" w:hAnsiTheme="minorBidi" w:cstheme="minorBidi" w:hint="cs"/>
          <w:noProof/>
          <w:sz w:val="20"/>
          <w:szCs w:val="22"/>
          <w:rtl/>
        </w:rPr>
        <w:t xml:space="preserve">חברת </w:t>
      </w:r>
      <w:r>
        <w:rPr>
          <w:rFonts w:asciiTheme="minorBidi" w:hAnsiTheme="minorBidi" w:cstheme="minorBidi" w:hint="cs"/>
          <w:noProof/>
          <w:sz w:val="20"/>
          <w:szCs w:val="22"/>
        </w:rPr>
        <w:t>SAP</w:t>
      </w:r>
      <w:r>
        <w:rPr>
          <w:rFonts w:asciiTheme="minorBidi" w:hAnsiTheme="minorBidi" w:cstheme="minorBidi" w:hint="cs"/>
          <w:noProof/>
          <w:sz w:val="20"/>
          <w:szCs w:val="22"/>
          <w:rtl/>
        </w:rPr>
        <w:t xml:space="preserve"> ישראל הינה המפיצה הבלעדי בארץ של רישיונות המוצרים ועל כן היא היחידה אשר ניתן לרכוש ממנה את התחזוקה והרישוי למוצרים חיוניים אלה.</w:t>
      </w:r>
    </w:p>
    <w:p w:rsidR="00161521" w:rsidRPr="00161521" w:rsidRDefault="00161521" w:rsidP="009C51AE">
      <w:pPr>
        <w:pBdr>
          <w:top w:val="single" w:sz="4" w:space="1" w:color="auto"/>
          <w:left w:val="single" w:sz="4" w:space="4" w:color="auto"/>
          <w:bottom w:val="single" w:sz="4" w:space="1" w:color="auto"/>
          <w:right w:val="single" w:sz="4" w:space="4" w:color="auto"/>
        </w:pBdr>
        <w:spacing w:line="276" w:lineRule="auto"/>
        <w:rPr>
          <w:rFonts w:asciiTheme="minorBidi" w:hAnsiTheme="minorBidi" w:cstheme="minorBidi"/>
          <w:noProof/>
          <w:sz w:val="20"/>
          <w:szCs w:val="22"/>
          <w:rtl/>
        </w:rPr>
      </w:pPr>
      <w:r>
        <w:rPr>
          <w:rFonts w:asciiTheme="minorBidi" w:hAnsiTheme="minorBidi" w:cstheme="minorBidi" w:hint="cs"/>
          <w:noProof/>
          <w:sz w:val="20"/>
          <w:szCs w:val="22"/>
          <w:rtl/>
        </w:rPr>
        <w:t>לא ניתן להמשיך ולהפעיל את מערכת נמ"ר, אשר הינה חיונית לתפקודם של בתי החולים, ללא המשך הפעלתם של רישיונות למוצרים אלה.</w:t>
      </w:r>
    </w:p>
    <w:p w:rsidR="003A4534" w:rsidRPr="006674A9" w:rsidRDefault="003A4534" w:rsidP="006674A9">
      <w:pPr>
        <w:pBdr>
          <w:top w:val="single" w:sz="4" w:space="1" w:color="auto"/>
          <w:left w:val="single" w:sz="4" w:space="4" w:color="auto"/>
          <w:bottom w:val="single" w:sz="4" w:space="1" w:color="auto"/>
          <w:right w:val="single" w:sz="4" w:space="4" w:color="auto"/>
        </w:pBdr>
        <w:rPr>
          <w:rFonts w:asciiTheme="minorBidi" w:hAnsiTheme="minorBidi" w:cstheme="minorBidi"/>
          <w:bCs/>
          <w:sz w:val="22"/>
          <w:szCs w:val="22"/>
          <w:rtl/>
        </w:rPr>
      </w:pPr>
    </w:p>
    <w:p w:rsidR="007C1232" w:rsidRDefault="007C1232"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91225E" w:rsidRDefault="003A4534" w:rsidP="0091225E">
      <w:pPr>
        <w:spacing w:line="360" w:lineRule="auto"/>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sidR="00BA3AC5">
        <w:rPr>
          <w:rFonts w:ascii="Arial" w:hAnsi="Arial" w:cs="Arial" w:hint="cs"/>
          <w:bCs/>
          <w:sz w:val="22"/>
          <w:szCs w:val="22"/>
          <w:rtl/>
        </w:rPr>
        <w:br/>
      </w:r>
      <w:r w:rsidR="0091225E">
        <w:rPr>
          <w:rFonts w:ascii="Arial" w:hAnsi="Arial" w:cs="Arial" w:hint="cs"/>
          <w:b/>
          <w:sz w:val="22"/>
          <w:szCs w:val="22"/>
          <w:rtl/>
        </w:rPr>
        <w:t xml:space="preserve">משרד הבריאות פנה לחברה </w:t>
      </w:r>
      <w:proofErr w:type="spellStart"/>
      <w:r w:rsidR="0091225E">
        <w:rPr>
          <w:rFonts w:ascii="Arial" w:hAnsi="Arial" w:cs="Arial" w:hint="cs"/>
          <w:b/>
          <w:sz w:val="22"/>
          <w:szCs w:val="22"/>
          <w:rtl/>
        </w:rPr>
        <w:t>סרנר</w:t>
      </w:r>
      <w:proofErr w:type="spellEnd"/>
      <w:r w:rsidR="0091225E">
        <w:rPr>
          <w:rFonts w:ascii="Arial" w:hAnsi="Arial" w:cs="Arial" w:hint="cs"/>
          <w:b/>
          <w:sz w:val="22"/>
          <w:szCs w:val="22"/>
          <w:rtl/>
        </w:rPr>
        <w:t xml:space="preserve"> שהיא הבעלים של מוצר ה-</w:t>
      </w:r>
      <w:r w:rsidR="0091225E">
        <w:rPr>
          <w:rFonts w:ascii="Arial" w:hAnsi="Arial" w:cs="Arial" w:hint="cs"/>
          <w:b/>
          <w:sz w:val="22"/>
          <w:szCs w:val="22"/>
        </w:rPr>
        <w:t>ISH</w:t>
      </w:r>
      <w:r w:rsidR="0091225E">
        <w:rPr>
          <w:rFonts w:ascii="Arial" w:hAnsi="Arial" w:cs="Arial"/>
          <w:b/>
          <w:sz w:val="22"/>
          <w:szCs w:val="22"/>
        </w:rPr>
        <w:t>-MED</w:t>
      </w:r>
      <w:r w:rsidR="0091225E">
        <w:rPr>
          <w:rFonts w:ascii="Arial" w:hAnsi="Arial" w:cs="Arial" w:hint="cs"/>
          <w:b/>
          <w:sz w:val="22"/>
          <w:szCs w:val="22"/>
          <w:rtl/>
        </w:rPr>
        <w:t xml:space="preserve"> וקיבל מהם מכתב לפיו לא ניתן לרכוש תחזוקה לרישוי זה מגורם אחר בישראל.</w:t>
      </w:r>
    </w:p>
    <w:p w:rsidR="007C1232" w:rsidRDefault="007C1232" w:rsidP="0091225E">
      <w:pPr>
        <w:spacing w:line="360" w:lineRule="auto"/>
        <w:rPr>
          <w:rFonts w:ascii="Arial" w:hAnsi="Arial" w:cs="Arial"/>
          <w:b/>
          <w:sz w:val="22"/>
          <w:szCs w:val="22"/>
          <w:rtl/>
        </w:rPr>
      </w:pPr>
      <w:r>
        <w:rPr>
          <w:rFonts w:ascii="Arial" w:hAnsi="Arial" w:cs="Arial" w:hint="cs"/>
          <w:b/>
          <w:sz w:val="22"/>
          <w:szCs w:val="22"/>
          <w:rtl/>
        </w:rPr>
        <w:t xml:space="preserve"> </w:t>
      </w:r>
    </w:p>
    <w:p w:rsidR="003A4534" w:rsidRDefault="003A4534" w:rsidP="0091225E">
      <w:pPr>
        <w:spacing w:line="360" w:lineRule="auto"/>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sidR="007C1232">
        <w:rPr>
          <w:rFonts w:ascii="Arial" w:hAnsi="Arial" w:cs="Arial" w:hint="cs"/>
          <w:b/>
          <w:sz w:val="22"/>
          <w:szCs w:val="22"/>
          <w:rtl/>
        </w:rPr>
        <w:t xml:space="preserve"> </w:t>
      </w:r>
      <w:r w:rsidR="007C1232">
        <w:rPr>
          <w:rFonts w:ascii="Arial" w:hAnsi="Arial" w:cs="Arial"/>
          <w:b/>
          <w:sz w:val="22"/>
          <w:szCs w:val="22"/>
          <w:rtl/>
        </w:rPr>
        <w:br/>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sidRPr="007C1232">
        <w:rPr>
          <w:rFonts w:ascii="Arial" w:hAnsi="Arial" w:cs="Arial" w:hint="cs"/>
          <w:bCs/>
          <w:sz w:val="22"/>
          <w:szCs w:val="22"/>
          <w:rtl/>
        </w:rPr>
        <w:t>נימוקים והערות נוספות</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2A674C" w:rsidRPr="0053500C" w:rsidTr="0053500C">
        <w:tc>
          <w:tcPr>
            <w:tcW w:w="2698" w:type="dxa"/>
            <w:tcBorders>
              <w:bottom w:val="single" w:sz="4" w:space="0" w:color="auto"/>
            </w:tcBorders>
          </w:tcPr>
          <w:p w:rsidR="002A674C" w:rsidRPr="0053500C" w:rsidRDefault="002A674C" w:rsidP="002A674C">
            <w:pPr>
              <w:spacing w:line="360" w:lineRule="auto"/>
              <w:rPr>
                <w:rFonts w:ascii="Arial" w:hAnsi="Arial" w:cs="Arial"/>
                <w:b/>
                <w:sz w:val="22"/>
                <w:szCs w:val="22"/>
                <w:rtl/>
              </w:rPr>
            </w:pPr>
            <w:r>
              <w:rPr>
                <w:rFonts w:ascii="Arial" w:hAnsi="Arial" w:cs="Arial" w:hint="cs"/>
                <w:b/>
                <w:sz w:val="22"/>
                <w:szCs w:val="22"/>
                <w:rtl/>
              </w:rPr>
              <w:t>שירה לב-עמי</w:t>
            </w:r>
          </w:p>
        </w:tc>
        <w:tc>
          <w:tcPr>
            <w:tcW w:w="3420" w:type="dxa"/>
            <w:tcBorders>
              <w:bottom w:val="single" w:sz="4" w:space="0" w:color="auto"/>
            </w:tcBorders>
          </w:tcPr>
          <w:p w:rsidR="002A674C" w:rsidRPr="0053500C" w:rsidRDefault="002A674C" w:rsidP="002A674C">
            <w:pPr>
              <w:spacing w:line="360" w:lineRule="auto"/>
              <w:rPr>
                <w:rFonts w:ascii="Arial" w:hAnsi="Arial" w:cs="Arial"/>
                <w:b/>
                <w:sz w:val="22"/>
                <w:szCs w:val="22"/>
                <w:rtl/>
              </w:rPr>
            </w:pPr>
            <w:r>
              <w:rPr>
                <w:rFonts w:ascii="Arial" w:hAnsi="Arial" w:cs="Arial" w:hint="cs"/>
                <w:b/>
                <w:sz w:val="22"/>
                <w:szCs w:val="22"/>
                <w:rtl/>
              </w:rPr>
              <w:t>מנהלת בריאות דיגיטלית ומחשוב, משרד הבריאות</w:t>
            </w:r>
          </w:p>
        </w:tc>
        <w:tc>
          <w:tcPr>
            <w:tcW w:w="3202" w:type="dxa"/>
            <w:tcBorders>
              <w:bottom w:val="single" w:sz="4" w:space="0" w:color="auto"/>
            </w:tcBorders>
          </w:tcPr>
          <w:p w:rsidR="002A674C" w:rsidRPr="0053500C" w:rsidRDefault="002A674C" w:rsidP="002A674C">
            <w:pPr>
              <w:spacing w:line="360" w:lineRule="auto"/>
              <w:jc w:val="center"/>
              <w:rPr>
                <w:rFonts w:ascii="Arial" w:hAnsi="Arial" w:cs="Arial"/>
                <w:b/>
                <w:sz w:val="22"/>
                <w:szCs w:val="22"/>
                <w:rtl/>
              </w:rPr>
            </w:pPr>
            <w:r>
              <w:rPr>
                <w:rFonts w:ascii="Arial" w:hAnsi="Arial" w:cs="Arial"/>
                <w:b/>
                <w:noProof/>
                <w:sz w:val="22"/>
                <w:szCs w:val="22"/>
                <w:rtl/>
                <w:lang w:eastAsia="en-US"/>
              </w:rPr>
              <w:drawing>
                <wp:inline distT="0" distB="0" distL="0" distR="0" wp14:anchorId="30AB22C0" wp14:editId="3060DD91">
                  <wp:extent cx="1013531" cy="44005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ira_signatur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32237" cy="448177"/>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08EA" w:rsidRDefault="00A808EA">
      <w:r>
        <w:separator/>
      </w:r>
    </w:p>
    <w:p w:rsidR="00A808EA" w:rsidRDefault="00A808EA"/>
  </w:endnote>
  <w:endnote w:type="continuationSeparator" w:id="0">
    <w:p w:rsidR="00A808EA" w:rsidRDefault="00A808EA">
      <w:r>
        <w:continuationSeparator/>
      </w:r>
    </w:p>
    <w:p w:rsidR="00A808EA" w:rsidRDefault="00A808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51F" w:rsidRDefault="0038151F"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8151F"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8151F" w:rsidRPr="003E2065" w:rsidRDefault="0038151F" w:rsidP="007131DA">
          <w:pPr>
            <w:rPr>
              <w:rFonts w:ascii="Arial" w:hAnsi="Arial" w:cs="Arial"/>
              <w:color w:val="1B3461"/>
              <w:sz w:val="15"/>
              <w:szCs w:val="15"/>
              <w:rtl/>
            </w:rPr>
          </w:pPr>
        </w:p>
        <w:p w:rsidR="0038151F" w:rsidRPr="003E2065" w:rsidRDefault="0038151F" w:rsidP="007131DA">
          <w:pPr>
            <w:rPr>
              <w:rFonts w:ascii="Arial" w:hAnsi="Arial" w:cs="Arial"/>
              <w:sz w:val="20"/>
              <w:szCs w:val="20"/>
              <w:rtl/>
            </w:rPr>
          </w:pPr>
          <w:r>
            <w:rPr>
              <w:noProof/>
              <w:lang w:eastAsia="en-US"/>
            </w:rPr>
            <w:drawing>
              <wp:inline distT="0" distB="0" distL="0" distR="0" wp14:anchorId="341E8A7F" wp14:editId="12B40939">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8151F" w:rsidRPr="003E2065" w:rsidRDefault="0038151F"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8151F" w:rsidRPr="003E2065" w:rsidRDefault="0038151F"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D45F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D45F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8151F"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8151F" w:rsidRPr="003E2065" w:rsidRDefault="0038151F"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8151F" w:rsidRPr="003E2065" w:rsidRDefault="0038151F"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8151F" w:rsidRDefault="0038151F">
    <w:pPr>
      <w:rPr>
        <w:rtl/>
      </w:rPr>
    </w:pPr>
  </w:p>
  <w:p w:rsidR="0038151F" w:rsidRDefault="0038151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8151F">
      <w:trPr>
        <w:trHeight w:hRule="exact" w:val="454"/>
      </w:trPr>
      <w:tc>
        <w:tcPr>
          <w:tcW w:w="2692" w:type="dxa"/>
          <w:tcBorders>
            <w:top w:val="single" w:sz="4" w:space="0" w:color="auto"/>
            <w:bottom w:val="single" w:sz="4" w:space="0" w:color="auto"/>
          </w:tcBorders>
          <w:shd w:val="clear" w:color="auto" w:fill="E6E6E6"/>
          <w:vAlign w:val="center"/>
        </w:tcPr>
        <w:p w:rsidR="0038151F" w:rsidRDefault="0038151F"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8151F" w:rsidRDefault="0038151F"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8151F" w:rsidRPr="00911961" w:rsidRDefault="0038151F"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8151F" w:rsidRDefault="0038151F"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D45FE">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D45FE">
            <w:rPr>
              <w:rFonts w:ascii="Arial" w:hAnsi="Arial" w:cs="Arial"/>
              <w:noProof/>
              <w:color w:val="FFFFFF"/>
              <w:sz w:val="20"/>
              <w:szCs w:val="20"/>
              <w:rtl/>
            </w:rPr>
            <w:t>2</w:t>
          </w:r>
          <w:r>
            <w:rPr>
              <w:rFonts w:ascii="Arial" w:hAnsi="Arial" w:cs="Arial"/>
              <w:color w:val="FFFFFF"/>
              <w:sz w:val="20"/>
              <w:szCs w:val="20"/>
            </w:rPr>
            <w:fldChar w:fldCharType="end"/>
          </w:r>
        </w:p>
      </w:tc>
    </w:tr>
  </w:tbl>
  <w:p w:rsidR="0038151F" w:rsidRPr="005063DE" w:rsidRDefault="0038151F">
    <w:pPr>
      <w:pStyle w:val="a7"/>
    </w:pPr>
  </w:p>
  <w:p w:rsidR="0038151F" w:rsidRDefault="0038151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08EA" w:rsidRDefault="00A808EA">
      <w:r>
        <w:separator/>
      </w:r>
    </w:p>
    <w:p w:rsidR="00A808EA" w:rsidRDefault="00A808EA"/>
  </w:footnote>
  <w:footnote w:type="continuationSeparator" w:id="0">
    <w:p w:rsidR="00A808EA" w:rsidRDefault="00A808EA">
      <w:r>
        <w:continuationSeparator/>
      </w:r>
    </w:p>
    <w:p w:rsidR="00A808EA" w:rsidRDefault="00A808E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51F" w:rsidRDefault="00CD45FE">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8151F" w:rsidRPr="0053500C" w:rsidTr="0053500C">
      <w:trPr>
        <w:trHeight w:hRule="exact" w:val="714"/>
      </w:trPr>
      <w:tc>
        <w:tcPr>
          <w:tcW w:w="8914" w:type="dxa"/>
          <w:gridSpan w:val="2"/>
          <w:tcBorders>
            <w:top w:val="nil"/>
            <w:bottom w:val="nil"/>
          </w:tcBorders>
          <w:shd w:val="clear" w:color="auto" w:fill="1B3461"/>
          <w:vAlign w:val="center"/>
        </w:tcPr>
        <w:p w:rsidR="0038151F" w:rsidRPr="00576799" w:rsidRDefault="0038151F"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8151F" w:rsidRPr="0053500C" w:rsidTr="0053500C">
      <w:trPr>
        <w:trHeight w:val="460"/>
      </w:trPr>
      <w:tc>
        <w:tcPr>
          <w:tcW w:w="4710" w:type="dxa"/>
          <w:tcBorders>
            <w:top w:val="nil"/>
            <w:left w:val="nil"/>
            <w:bottom w:val="single" w:sz="4" w:space="0" w:color="auto"/>
            <w:right w:val="nil"/>
          </w:tcBorders>
          <w:shd w:val="clear" w:color="auto" w:fill="E6E6E6"/>
          <w:vAlign w:val="center"/>
        </w:tcPr>
        <w:p w:rsidR="0038151F" w:rsidRPr="00261BFF" w:rsidRDefault="0038151F"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8151F" w:rsidRPr="00BF3DD4" w:rsidRDefault="0038151F" w:rsidP="0053500C">
          <w:pPr>
            <w:pStyle w:val="ad"/>
          </w:pPr>
          <w:r>
            <w:rPr>
              <w:rFonts w:hint="cs"/>
              <w:rtl/>
            </w:rPr>
            <w:t>מספר הוראה: 7.8.2</w:t>
          </w:r>
        </w:p>
      </w:tc>
    </w:tr>
    <w:tr w:rsidR="0038151F"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8151F" w:rsidRPr="0081163B" w:rsidRDefault="0038151F"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8151F" w:rsidRPr="00BF3DD4" w:rsidRDefault="0038151F" w:rsidP="0053500C">
          <w:pPr>
            <w:pStyle w:val="ad"/>
            <w:rPr>
              <w:rtl/>
            </w:rPr>
          </w:pPr>
          <w:r>
            <w:rPr>
              <w:rFonts w:hint="cs"/>
              <w:rtl/>
            </w:rPr>
            <w:t>מספר טופס: ט. 7.8.2.1</w:t>
          </w:r>
        </w:p>
      </w:tc>
    </w:tr>
  </w:tbl>
  <w:p w:rsidR="0038151F" w:rsidRDefault="0038151F"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51F" w:rsidRPr="00D92E7A" w:rsidRDefault="0038151F" w:rsidP="00367921">
    <w:pPr>
      <w:pStyle w:val="a6"/>
      <w:rPr>
        <w:sz w:val="20"/>
        <w:szCs w:val="20"/>
        <w:rtl/>
      </w:rPr>
    </w:pPr>
  </w:p>
  <w:p w:rsidR="0038151F" w:rsidRDefault="0038151F" w:rsidP="003B6F35">
    <w:pPr>
      <w:pStyle w:val="a6"/>
      <w:jc w:val="center"/>
      <w:rPr>
        <w:sz w:val="20"/>
        <w:szCs w:val="20"/>
        <w:rtl/>
      </w:rPr>
    </w:pPr>
    <w:r>
      <w:rPr>
        <w:noProof/>
        <w:lang w:eastAsia="en-US"/>
      </w:rPr>
      <w:drawing>
        <wp:inline distT="0" distB="0" distL="0" distR="0">
          <wp:extent cx="5685858" cy="723900"/>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72761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8151F" w:rsidRPr="0053500C" w:rsidTr="0053500C">
      <w:trPr>
        <w:trHeight w:hRule="exact" w:val="719"/>
        <w:jc w:val="center"/>
      </w:trPr>
      <w:tc>
        <w:tcPr>
          <w:tcW w:w="9072" w:type="dxa"/>
          <w:gridSpan w:val="2"/>
          <w:tcBorders>
            <w:top w:val="nil"/>
            <w:bottom w:val="nil"/>
          </w:tcBorders>
          <w:shd w:val="clear" w:color="auto" w:fill="1B3461"/>
          <w:vAlign w:val="center"/>
        </w:tcPr>
        <w:p w:rsidR="0038151F" w:rsidRPr="00576799" w:rsidRDefault="0038151F"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8151F"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8151F" w:rsidRPr="003A48B2" w:rsidRDefault="0038151F"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8151F" w:rsidRPr="00BF3DD4" w:rsidRDefault="0038151F" w:rsidP="0053500C">
          <w:pPr>
            <w:pStyle w:val="ad"/>
          </w:pPr>
          <w:r>
            <w:rPr>
              <w:rFonts w:hint="cs"/>
              <w:rtl/>
            </w:rPr>
            <w:t>מספר הוראה: 7.8.2</w:t>
          </w:r>
        </w:p>
      </w:tc>
    </w:tr>
    <w:tr w:rsidR="0038151F"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8151F" w:rsidRPr="00353B86" w:rsidRDefault="0038151F"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8151F" w:rsidRPr="00BF3DD4" w:rsidRDefault="0038151F" w:rsidP="0053500C">
          <w:pPr>
            <w:pStyle w:val="ad"/>
            <w:rPr>
              <w:rtl/>
            </w:rPr>
          </w:pPr>
          <w:r>
            <w:rPr>
              <w:rFonts w:hint="cs"/>
              <w:rtl/>
            </w:rPr>
            <w:t>מספר טופס: ט. 7.8.2.1</w:t>
          </w:r>
        </w:p>
      </w:tc>
    </w:tr>
  </w:tbl>
  <w:p w:rsidR="0038151F" w:rsidRPr="00D92E7A" w:rsidRDefault="0038151F"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5B5B"/>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67D3"/>
    <w:rsid w:val="00161521"/>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075B"/>
    <w:rsid w:val="001D2745"/>
    <w:rsid w:val="001E0D27"/>
    <w:rsid w:val="001E0D94"/>
    <w:rsid w:val="001E3C72"/>
    <w:rsid w:val="001E3CFE"/>
    <w:rsid w:val="001E3F84"/>
    <w:rsid w:val="001E43C5"/>
    <w:rsid w:val="001E654F"/>
    <w:rsid w:val="001E7AD5"/>
    <w:rsid w:val="001F3830"/>
    <w:rsid w:val="001F745F"/>
    <w:rsid w:val="00201A47"/>
    <w:rsid w:val="0020493F"/>
    <w:rsid w:val="00204E5F"/>
    <w:rsid w:val="00204F55"/>
    <w:rsid w:val="0021629D"/>
    <w:rsid w:val="00216F6E"/>
    <w:rsid w:val="0021757D"/>
    <w:rsid w:val="00220F96"/>
    <w:rsid w:val="002222CF"/>
    <w:rsid w:val="00224334"/>
    <w:rsid w:val="00225AB2"/>
    <w:rsid w:val="00232CC8"/>
    <w:rsid w:val="00245502"/>
    <w:rsid w:val="00251296"/>
    <w:rsid w:val="00251986"/>
    <w:rsid w:val="00261BFF"/>
    <w:rsid w:val="00263787"/>
    <w:rsid w:val="00264C3F"/>
    <w:rsid w:val="00265880"/>
    <w:rsid w:val="00276B4D"/>
    <w:rsid w:val="002834FA"/>
    <w:rsid w:val="00286A2C"/>
    <w:rsid w:val="00287626"/>
    <w:rsid w:val="0029022F"/>
    <w:rsid w:val="00290F14"/>
    <w:rsid w:val="00296202"/>
    <w:rsid w:val="002A020E"/>
    <w:rsid w:val="002A312A"/>
    <w:rsid w:val="002A3C91"/>
    <w:rsid w:val="002A650B"/>
    <w:rsid w:val="002A674C"/>
    <w:rsid w:val="002B2F0F"/>
    <w:rsid w:val="002B3B2A"/>
    <w:rsid w:val="002B46C2"/>
    <w:rsid w:val="002B6E32"/>
    <w:rsid w:val="002C2712"/>
    <w:rsid w:val="002C4C45"/>
    <w:rsid w:val="002C6344"/>
    <w:rsid w:val="002E0DA8"/>
    <w:rsid w:val="002E11BE"/>
    <w:rsid w:val="002E4C2E"/>
    <w:rsid w:val="002E4EFF"/>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151F"/>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13FD"/>
    <w:rsid w:val="00414110"/>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B32E7"/>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5CD"/>
    <w:rsid w:val="005E4A37"/>
    <w:rsid w:val="005F31A4"/>
    <w:rsid w:val="005F7F63"/>
    <w:rsid w:val="0060198C"/>
    <w:rsid w:val="00601B2F"/>
    <w:rsid w:val="00602C29"/>
    <w:rsid w:val="00604161"/>
    <w:rsid w:val="00605BC3"/>
    <w:rsid w:val="00610A5C"/>
    <w:rsid w:val="00614185"/>
    <w:rsid w:val="00620914"/>
    <w:rsid w:val="006272A1"/>
    <w:rsid w:val="0063094E"/>
    <w:rsid w:val="00632B59"/>
    <w:rsid w:val="0063425E"/>
    <w:rsid w:val="00635C6A"/>
    <w:rsid w:val="00635E82"/>
    <w:rsid w:val="00644278"/>
    <w:rsid w:val="006450D5"/>
    <w:rsid w:val="00650AC1"/>
    <w:rsid w:val="00652A34"/>
    <w:rsid w:val="0065320D"/>
    <w:rsid w:val="00653F4A"/>
    <w:rsid w:val="00654C58"/>
    <w:rsid w:val="00660270"/>
    <w:rsid w:val="006622EC"/>
    <w:rsid w:val="006674A9"/>
    <w:rsid w:val="006702AD"/>
    <w:rsid w:val="0067123B"/>
    <w:rsid w:val="006725BC"/>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17A6"/>
    <w:rsid w:val="006E2F5F"/>
    <w:rsid w:val="006E4240"/>
    <w:rsid w:val="006E4A51"/>
    <w:rsid w:val="006E60D3"/>
    <w:rsid w:val="006F070F"/>
    <w:rsid w:val="006F200B"/>
    <w:rsid w:val="006F5608"/>
    <w:rsid w:val="0070004F"/>
    <w:rsid w:val="0070144B"/>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1232"/>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25A45"/>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B5B66"/>
    <w:rsid w:val="008C0741"/>
    <w:rsid w:val="008C1D8F"/>
    <w:rsid w:val="008C39D0"/>
    <w:rsid w:val="008C53C3"/>
    <w:rsid w:val="008C6CA0"/>
    <w:rsid w:val="008D13E9"/>
    <w:rsid w:val="008D7453"/>
    <w:rsid w:val="008E0ADF"/>
    <w:rsid w:val="008E12B8"/>
    <w:rsid w:val="008E157C"/>
    <w:rsid w:val="008E4BAD"/>
    <w:rsid w:val="008E4D0D"/>
    <w:rsid w:val="008F711D"/>
    <w:rsid w:val="008F7601"/>
    <w:rsid w:val="00901F5C"/>
    <w:rsid w:val="00904151"/>
    <w:rsid w:val="00911961"/>
    <w:rsid w:val="0091225E"/>
    <w:rsid w:val="00914C5E"/>
    <w:rsid w:val="00923BF4"/>
    <w:rsid w:val="00931C9A"/>
    <w:rsid w:val="00936A94"/>
    <w:rsid w:val="00937A64"/>
    <w:rsid w:val="00937B51"/>
    <w:rsid w:val="0094095E"/>
    <w:rsid w:val="00950FA5"/>
    <w:rsid w:val="00954932"/>
    <w:rsid w:val="00954D7C"/>
    <w:rsid w:val="00956EF8"/>
    <w:rsid w:val="0097154B"/>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C51AE"/>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234D7"/>
    <w:rsid w:val="00A30007"/>
    <w:rsid w:val="00A30ACF"/>
    <w:rsid w:val="00A37014"/>
    <w:rsid w:val="00A44570"/>
    <w:rsid w:val="00A44E15"/>
    <w:rsid w:val="00A536B6"/>
    <w:rsid w:val="00A53CCE"/>
    <w:rsid w:val="00A60DA7"/>
    <w:rsid w:val="00A64337"/>
    <w:rsid w:val="00A64A82"/>
    <w:rsid w:val="00A66DF1"/>
    <w:rsid w:val="00A66F8F"/>
    <w:rsid w:val="00A70F54"/>
    <w:rsid w:val="00A7169D"/>
    <w:rsid w:val="00A7192D"/>
    <w:rsid w:val="00A75364"/>
    <w:rsid w:val="00A77A37"/>
    <w:rsid w:val="00A808EA"/>
    <w:rsid w:val="00A809D2"/>
    <w:rsid w:val="00A81A53"/>
    <w:rsid w:val="00A838B1"/>
    <w:rsid w:val="00A94EDA"/>
    <w:rsid w:val="00A95294"/>
    <w:rsid w:val="00A96D36"/>
    <w:rsid w:val="00A9792C"/>
    <w:rsid w:val="00AA47EE"/>
    <w:rsid w:val="00AA6710"/>
    <w:rsid w:val="00AA720E"/>
    <w:rsid w:val="00AB25A0"/>
    <w:rsid w:val="00AB3CB3"/>
    <w:rsid w:val="00AB49BA"/>
    <w:rsid w:val="00AB5124"/>
    <w:rsid w:val="00AB5728"/>
    <w:rsid w:val="00AB605F"/>
    <w:rsid w:val="00AC73E7"/>
    <w:rsid w:val="00AC79A3"/>
    <w:rsid w:val="00AD095E"/>
    <w:rsid w:val="00AD7FAF"/>
    <w:rsid w:val="00AE181A"/>
    <w:rsid w:val="00AE267E"/>
    <w:rsid w:val="00AE6B79"/>
    <w:rsid w:val="00AE7243"/>
    <w:rsid w:val="00AF09EB"/>
    <w:rsid w:val="00AF3BC4"/>
    <w:rsid w:val="00AF3C91"/>
    <w:rsid w:val="00AF5CFA"/>
    <w:rsid w:val="00B03FB3"/>
    <w:rsid w:val="00B078F0"/>
    <w:rsid w:val="00B07DFD"/>
    <w:rsid w:val="00B10A8F"/>
    <w:rsid w:val="00B10F07"/>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3AC5"/>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4CB2"/>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45FE"/>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39B0"/>
    <w:rsid w:val="00D94A54"/>
    <w:rsid w:val="00D94BD6"/>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64F"/>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05D9"/>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1C53"/>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31649119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424</Words>
  <Characters>2209</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moh</Company>
  <LinksUpToDate>false</LinksUpToDate>
  <CharactersWithSpaces>2628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אמיר בן שטרית</cp:lastModifiedBy>
  <cp:revision>3</cp:revision>
  <cp:lastPrinted>2015-02-16T12:06:00Z</cp:lastPrinted>
  <dcterms:created xsi:type="dcterms:W3CDTF">2015-09-30T05:01:00Z</dcterms:created>
  <dcterms:modified xsi:type="dcterms:W3CDTF">2015-09-30T09:12:00Z</dcterms:modified>
</cp:coreProperties>
</file>